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1AA" w:rsidRPr="007771AA" w:rsidRDefault="007771AA" w:rsidP="007771AA">
      <w:pPr>
        <w:widowControl w:val="0"/>
        <w:suppressAutoHyphens/>
        <w:autoSpaceDE w:val="0"/>
        <w:spacing w:after="0" w:line="240" w:lineRule="auto"/>
        <w:jc w:val="center"/>
        <w:rPr>
          <w:rFonts w:ascii="Liberation Mono" w:eastAsia="Times New Roman" w:hAnsi="Liberation Mono" w:cs="Times New Roman"/>
          <w:b/>
          <w:sz w:val="24"/>
          <w:szCs w:val="24"/>
          <w:lang w:eastAsia="zh-CN"/>
        </w:rPr>
      </w:pPr>
      <w:r w:rsidRPr="007771AA">
        <w:rPr>
          <w:rFonts w:ascii="Liberation Mono" w:eastAsia="Times New Roman" w:hAnsi="Liberation Mono" w:cs="Times New Roman"/>
          <w:b/>
          <w:sz w:val="24"/>
          <w:szCs w:val="24"/>
          <w:lang w:eastAsia="zh-CN"/>
        </w:rPr>
        <w:t>ПЛАН</w:t>
      </w:r>
    </w:p>
    <w:p w:rsidR="007771AA" w:rsidRPr="007771AA" w:rsidRDefault="007771AA" w:rsidP="007771AA">
      <w:pPr>
        <w:widowControl w:val="0"/>
        <w:suppressAutoHyphens/>
        <w:autoSpaceDE w:val="0"/>
        <w:spacing w:after="0" w:line="240" w:lineRule="auto"/>
        <w:jc w:val="center"/>
        <w:rPr>
          <w:rFonts w:ascii="Liberation Mono" w:eastAsia="Times New Roman" w:hAnsi="Liberation Mono" w:cs="Times New Roman"/>
          <w:b/>
          <w:sz w:val="24"/>
          <w:szCs w:val="24"/>
          <w:lang w:eastAsia="zh-CN"/>
        </w:rPr>
      </w:pPr>
      <w:r w:rsidRPr="007771AA">
        <w:rPr>
          <w:rFonts w:ascii="Liberation Mono" w:eastAsia="Times New Roman" w:hAnsi="Liberation Mono" w:cs="Times New Roman"/>
          <w:b/>
          <w:sz w:val="24"/>
          <w:szCs w:val="24"/>
          <w:lang w:eastAsia="zh-CN"/>
        </w:rPr>
        <w:t xml:space="preserve">по устранению недостатков, </w:t>
      </w:r>
    </w:p>
    <w:p w:rsidR="007771AA" w:rsidRPr="007771AA" w:rsidRDefault="007771AA" w:rsidP="007771AA">
      <w:pPr>
        <w:widowControl w:val="0"/>
        <w:suppressAutoHyphens/>
        <w:autoSpaceDE w:val="0"/>
        <w:spacing w:after="0" w:line="240" w:lineRule="auto"/>
        <w:jc w:val="center"/>
        <w:rPr>
          <w:rFonts w:ascii="Liberation Mono" w:eastAsia="Times New Roman" w:hAnsi="Liberation Mono" w:cs="Times New Roman"/>
          <w:b/>
          <w:sz w:val="24"/>
          <w:szCs w:val="24"/>
          <w:lang w:eastAsia="zh-CN"/>
        </w:rPr>
      </w:pPr>
      <w:r w:rsidRPr="007771AA">
        <w:rPr>
          <w:rFonts w:ascii="Liberation Mono" w:eastAsia="Times New Roman" w:hAnsi="Liberation Mono" w:cs="Times New Roman"/>
          <w:b/>
          <w:sz w:val="24"/>
          <w:szCs w:val="24"/>
          <w:lang w:eastAsia="zh-CN"/>
        </w:rPr>
        <w:t xml:space="preserve">выявленных в ходе независимой оценки качества условий оказания услуг </w:t>
      </w:r>
      <w:r w:rsidRPr="007771AA">
        <w:rPr>
          <w:rFonts w:ascii="Liberation Mono" w:eastAsia="Courier New" w:hAnsi="Liberation Mono" w:cs="Times New Roman"/>
          <w:b/>
          <w:sz w:val="24"/>
          <w:szCs w:val="24"/>
          <w:lang w:eastAsia="zh-CN"/>
        </w:rPr>
        <w:t xml:space="preserve">муниципального автономного дошкольного образовательного учреждения </w:t>
      </w:r>
    </w:p>
    <w:p w:rsidR="007771AA" w:rsidRPr="007771AA" w:rsidRDefault="007771AA" w:rsidP="007771AA">
      <w:pPr>
        <w:widowControl w:val="0"/>
        <w:suppressAutoHyphens/>
        <w:autoSpaceDE w:val="0"/>
        <w:spacing w:after="0" w:line="240" w:lineRule="auto"/>
        <w:jc w:val="center"/>
        <w:rPr>
          <w:rFonts w:ascii="Liberation Mono" w:eastAsia="Times New Roman" w:hAnsi="Liberation Mono" w:cs="Times New Roman"/>
          <w:b/>
          <w:sz w:val="24"/>
          <w:szCs w:val="24"/>
          <w:lang w:eastAsia="zh-CN"/>
        </w:rPr>
      </w:pPr>
      <w:r w:rsidRPr="007771AA">
        <w:rPr>
          <w:rFonts w:ascii="Liberation Mono" w:eastAsia="Courier New" w:hAnsi="Liberation Mono" w:cs="Times New Roman"/>
          <w:b/>
          <w:sz w:val="24"/>
          <w:szCs w:val="24"/>
          <w:lang w:eastAsia="zh-CN"/>
        </w:rPr>
        <w:t>«Детский сад № 38 «ТЕРЕМОК»</w:t>
      </w:r>
    </w:p>
    <w:p w:rsidR="007771AA" w:rsidRDefault="007771AA" w:rsidP="007771AA">
      <w:pPr>
        <w:widowControl w:val="0"/>
        <w:suppressAutoHyphens/>
        <w:autoSpaceDE w:val="0"/>
        <w:spacing w:after="0" w:line="240" w:lineRule="auto"/>
        <w:jc w:val="center"/>
        <w:rPr>
          <w:rFonts w:ascii="Liberation Mono" w:eastAsia="Times New Roman" w:hAnsi="Liberation Mono" w:cs="Times New Roman"/>
          <w:b/>
          <w:sz w:val="24"/>
          <w:szCs w:val="24"/>
          <w:lang w:eastAsia="zh-CN"/>
        </w:rPr>
      </w:pPr>
      <w:r w:rsidRPr="007771AA">
        <w:rPr>
          <w:rFonts w:ascii="Liberation Mono" w:eastAsia="Times New Roman" w:hAnsi="Liberation Mono" w:cs="Times New Roman"/>
          <w:b/>
          <w:sz w:val="24"/>
          <w:szCs w:val="24"/>
          <w:lang w:eastAsia="zh-CN"/>
        </w:rPr>
        <w:t>на 20</w:t>
      </w:r>
      <w:r>
        <w:rPr>
          <w:rFonts w:ascii="Liberation Mono" w:eastAsia="Times New Roman" w:hAnsi="Liberation Mono" w:cs="Times New Roman"/>
          <w:b/>
          <w:sz w:val="24"/>
          <w:szCs w:val="24"/>
          <w:lang w:eastAsia="zh-CN"/>
        </w:rPr>
        <w:t>19</w:t>
      </w:r>
      <w:r w:rsidRPr="007771AA">
        <w:rPr>
          <w:rFonts w:ascii="Liberation Mono" w:eastAsia="Times New Roman" w:hAnsi="Liberation Mono" w:cs="Times New Roman"/>
          <w:b/>
          <w:sz w:val="24"/>
          <w:szCs w:val="24"/>
          <w:lang w:eastAsia="zh-CN"/>
        </w:rPr>
        <w:t xml:space="preserve"> год</w:t>
      </w:r>
    </w:p>
    <w:p w:rsidR="007771AA" w:rsidRPr="007771AA" w:rsidRDefault="007771AA" w:rsidP="007771AA">
      <w:pPr>
        <w:widowControl w:val="0"/>
        <w:suppressAutoHyphens/>
        <w:autoSpaceDE w:val="0"/>
        <w:spacing w:after="0" w:line="240" w:lineRule="auto"/>
        <w:jc w:val="center"/>
        <w:rPr>
          <w:rFonts w:ascii="Liberation Mono" w:eastAsia="Times New Roman" w:hAnsi="Liberation Mono" w:cs="Times New Roman"/>
          <w:b/>
          <w:sz w:val="24"/>
          <w:szCs w:val="24"/>
          <w:lang w:eastAsia="zh-CN"/>
        </w:rPr>
      </w:pPr>
      <w:bookmarkStart w:id="0" w:name="_GoBack"/>
      <w:bookmarkEnd w:id="0"/>
    </w:p>
    <w:tbl>
      <w:tblPr>
        <w:tblW w:w="15021" w:type="dxa"/>
        <w:tblLayout w:type="fixed"/>
        <w:tblLook w:val="04A0" w:firstRow="1" w:lastRow="0" w:firstColumn="1" w:lastColumn="0" w:noHBand="0" w:noVBand="1"/>
      </w:tblPr>
      <w:tblGrid>
        <w:gridCol w:w="520"/>
        <w:gridCol w:w="4153"/>
        <w:gridCol w:w="2126"/>
        <w:gridCol w:w="1780"/>
        <w:gridCol w:w="2048"/>
        <w:gridCol w:w="2268"/>
        <w:gridCol w:w="2126"/>
      </w:tblGrid>
      <w:tr w:rsidR="007771AA" w:rsidRPr="007771AA" w:rsidTr="007771AA">
        <w:trPr>
          <w:trHeight w:val="300"/>
        </w:trPr>
        <w:tc>
          <w:tcPr>
            <w:tcW w:w="520" w:type="dxa"/>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Arial CYR" w:eastAsia="Times New Roman" w:hAnsi="Arial CYR" w:cs="Calibri"/>
                <w:b/>
                <w:bCs/>
                <w:color w:val="000000"/>
                <w:sz w:val="20"/>
                <w:szCs w:val="20"/>
                <w:lang w:eastAsia="ru-RU"/>
              </w:rPr>
            </w:pPr>
            <w:r w:rsidRPr="007771AA">
              <w:rPr>
                <w:rFonts w:ascii="Arial CYR" w:eastAsia="Times New Roman" w:hAnsi="Arial CYR" w:cs="Calibri"/>
                <w:b/>
                <w:bCs/>
                <w:color w:val="000000"/>
                <w:sz w:val="20"/>
                <w:szCs w:val="20"/>
                <w:lang w:eastAsia="ru-RU"/>
              </w:rPr>
              <w:t>№</w:t>
            </w:r>
          </w:p>
        </w:tc>
        <w:tc>
          <w:tcPr>
            <w:tcW w:w="4153" w:type="dxa"/>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Arial CYR" w:eastAsia="Times New Roman" w:hAnsi="Arial CYR" w:cs="Calibri"/>
                <w:b/>
                <w:bCs/>
                <w:color w:val="000000"/>
                <w:sz w:val="20"/>
                <w:szCs w:val="20"/>
                <w:lang w:eastAsia="ru-RU"/>
              </w:rPr>
            </w:pPr>
            <w:r w:rsidRPr="007771AA">
              <w:rPr>
                <w:rFonts w:ascii="Arial CYR" w:eastAsia="Times New Roman" w:hAnsi="Arial CYR" w:cs="Calibri"/>
                <w:b/>
                <w:bCs/>
                <w:color w:val="000000"/>
                <w:sz w:val="20"/>
                <w:szCs w:val="20"/>
                <w:lang w:eastAsia="ru-RU"/>
              </w:rPr>
              <w:t>Вопрос</w:t>
            </w:r>
          </w:p>
        </w:tc>
        <w:tc>
          <w:tcPr>
            <w:tcW w:w="2126" w:type="dxa"/>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Arial CYR" w:eastAsia="Times New Roman" w:hAnsi="Arial CYR" w:cs="Calibri"/>
                <w:b/>
                <w:bCs/>
                <w:color w:val="000000"/>
                <w:sz w:val="20"/>
                <w:szCs w:val="20"/>
                <w:lang w:eastAsia="ru-RU"/>
              </w:rPr>
            </w:pPr>
            <w:r w:rsidRPr="007771AA">
              <w:rPr>
                <w:rFonts w:ascii="Arial CYR" w:eastAsia="Times New Roman" w:hAnsi="Arial CYR" w:cs="Calibri"/>
                <w:b/>
                <w:bCs/>
                <w:color w:val="000000"/>
                <w:sz w:val="20"/>
                <w:szCs w:val="20"/>
                <w:lang w:eastAsia="ru-RU"/>
              </w:rPr>
              <w:t>Оценка</w:t>
            </w:r>
          </w:p>
        </w:tc>
        <w:tc>
          <w:tcPr>
            <w:tcW w:w="1780" w:type="dxa"/>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Arial CYR" w:eastAsia="Times New Roman" w:hAnsi="Arial CYR" w:cs="Calibri"/>
                <w:b/>
                <w:bCs/>
                <w:color w:val="000000"/>
                <w:sz w:val="20"/>
                <w:szCs w:val="20"/>
                <w:lang w:eastAsia="ru-RU"/>
              </w:rPr>
            </w:pPr>
            <w:r w:rsidRPr="007771AA">
              <w:rPr>
                <w:rFonts w:ascii="Arial CYR" w:eastAsia="Times New Roman" w:hAnsi="Arial CYR" w:cs="Calibri"/>
                <w:b/>
                <w:bCs/>
                <w:color w:val="000000"/>
                <w:sz w:val="20"/>
                <w:szCs w:val="20"/>
                <w:lang w:eastAsia="ru-RU"/>
              </w:rPr>
              <w:t>Максимум</w:t>
            </w:r>
          </w:p>
        </w:tc>
        <w:tc>
          <w:tcPr>
            <w:tcW w:w="2048" w:type="dxa"/>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Arial CYR" w:eastAsia="Times New Roman" w:hAnsi="Arial CYR" w:cs="Calibri"/>
                <w:b/>
                <w:bCs/>
                <w:color w:val="000000"/>
                <w:sz w:val="20"/>
                <w:szCs w:val="20"/>
                <w:lang w:eastAsia="ru-RU"/>
              </w:rPr>
            </w:pPr>
            <w:r w:rsidRPr="007771AA">
              <w:rPr>
                <w:rFonts w:ascii="Arial CYR" w:eastAsia="Times New Roman" w:hAnsi="Arial CYR" w:cs="Calibri"/>
                <w:b/>
                <w:bCs/>
                <w:color w:val="000000"/>
                <w:sz w:val="20"/>
                <w:szCs w:val="20"/>
                <w:lang w:eastAsia="ru-RU"/>
              </w:rPr>
              <w:t>Комментарий</w:t>
            </w:r>
          </w:p>
        </w:tc>
        <w:tc>
          <w:tcPr>
            <w:tcW w:w="2268" w:type="dxa"/>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Arial CYR" w:eastAsia="Times New Roman" w:hAnsi="Arial CYR" w:cs="Calibri"/>
                <w:b/>
                <w:bCs/>
                <w:color w:val="000000"/>
                <w:sz w:val="20"/>
                <w:szCs w:val="20"/>
                <w:lang w:eastAsia="ru-RU"/>
              </w:rPr>
            </w:pPr>
            <w:r w:rsidRPr="007771AA">
              <w:rPr>
                <w:rFonts w:ascii="Arial CYR" w:eastAsia="Times New Roman" w:hAnsi="Arial CYR" w:cs="Calibri"/>
                <w:b/>
                <w:bCs/>
                <w:color w:val="000000"/>
                <w:sz w:val="20"/>
                <w:szCs w:val="20"/>
                <w:lang w:eastAsia="ru-RU"/>
              </w:rPr>
              <w:t>Комментарий учреждения</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Arial CYR" w:eastAsia="Times New Roman" w:hAnsi="Arial CYR" w:cs="Calibri"/>
                <w:b/>
                <w:bCs/>
                <w:color w:val="000000"/>
                <w:sz w:val="20"/>
                <w:szCs w:val="2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I. Основные сведения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0,45</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0,45</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дате создания образовательной организации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об учредителе, учредителях образовательной организации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3</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месте нахождения образовательной организации и ее филиалов (при наличии)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4</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режиме, графике работы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5</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контактных телефонах и об адресах электронной почты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II. Структура и органы управления образовательной организацией</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0,18</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12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6</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7</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Сведения о положениях о структурных подразделениях (об органах управления) с приложением копий указанных положений (при их наличии)) ***</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III. Документы (в виде копий)</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0,81</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8</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Устав образовательной организации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Переход на несуществующую страницу</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9</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Лицензии на осуществление образовательной деятельности (с приложениями)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 страница без приложений</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10</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Свидетельства о государственной аккредитации (с приложениями)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Переход на несуществующую страницу</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11</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Переход на несуществующую страницу</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15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12</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w:t>
            </w:r>
            <w:r w:rsidRPr="007771AA">
              <w:rPr>
                <w:rFonts w:ascii="Calibri" w:eastAsia="Times New Roman" w:hAnsi="Calibri" w:cs="Calibri"/>
                <w:color w:val="000000"/>
                <w:lang w:eastAsia="ru-RU"/>
              </w:rPr>
              <w:lastRenderedPageBreak/>
              <w:t>организацией и обучающимися и (или) родителями (законными представителями) несовершеннолетних обучающихся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По всем указанным в пункте актам переход на несуществующую страницу</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13</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Отчет о результатах самообследования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Отчет за 2015-2016 учебный год</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14</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Переход на несуществующую страницу</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21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15</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 ***</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16</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Последняя запись, что за 2015 год предписаний не выносилось</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IV. Образование</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0,72</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1,53</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17</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реализуемых уровнях образования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18</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формах обучения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19</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нормативных сроках обучения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20</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сроке действия государственной аккредитации образовательных программ (при наличии государственной аккредитации) ***</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21</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об описании образовательных программ с приложением их копий</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22</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об учебных планах реализуемых образовательных программ с приложением их копий</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Учебный план на 2017-2018 учебный год</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23</w:t>
            </w:r>
          </w:p>
        </w:tc>
        <w:tc>
          <w:tcPr>
            <w:tcW w:w="4153"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Аннотации к рабочим программам дисциплин (по каждой дисциплине в составе образовательной программы) с приложением их копий (при наличии) ***</w:t>
            </w:r>
          </w:p>
        </w:tc>
        <w:tc>
          <w:tcPr>
            <w:tcW w:w="2126"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CC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24</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календарных учебных графиках с приложением их копий</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Учебный график на 2017-2018 учебный год</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25</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Все самые поздние документы на 2016-2017 учебный год</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12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26</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27</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 ***</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Оценка отсутствует</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9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28</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В основных сведениях</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29</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 ***</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30</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Уровень образования ***</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31</w:t>
            </w:r>
          </w:p>
        </w:tc>
        <w:tc>
          <w:tcPr>
            <w:tcW w:w="4153"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Код и наименование профессии, специальности, направления подготовки ***</w:t>
            </w:r>
          </w:p>
        </w:tc>
        <w:tc>
          <w:tcPr>
            <w:tcW w:w="2126"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CC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900"/>
        </w:trPr>
        <w:tc>
          <w:tcPr>
            <w:tcW w:w="520" w:type="dxa"/>
            <w:tcBorders>
              <w:top w:val="nil"/>
              <w:left w:val="single" w:sz="4" w:space="0" w:color="000000"/>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32</w:t>
            </w:r>
          </w:p>
        </w:tc>
        <w:tc>
          <w:tcPr>
            <w:tcW w:w="4153"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 ***</w:t>
            </w:r>
          </w:p>
        </w:tc>
        <w:tc>
          <w:tcPr>
            <w:tcW w:w="2126"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CC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1800"/>
        </w:trPr>
        <w:tc>
          <w:tcPr>
            <w:tcW w:w="520" w:type="dxa"/>
            <w:tcBorders>
              <w:top w:val="nil"/>
              <w:left w:val="single" w:sz="4" w:space="0" w:color="000000"/>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33</w:t>
            </w:r>
          </w:p>
        </w:tc>
        <w:tc>
          <w:tcPr>
            <w:tcW w:w="4153"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w:t>
            </w:r>
          </w:p>
        </w:tc>
        <w:tc>
          <w:tcPr>
            <w:tcW w:w="2126"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CC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V. Образовательные стандарты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9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34</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w:t>
            </w:r>
            <w:r w:rsidRPr="007771AA">
              <w:rPr>
                <w:rFonts w:ascii="Calibri" w:eastAsia="Times New Roman" w:hAnsi="Calibri" w:cs="Calibri"/>
                <w:color w:val="000000"/>
                <w:lang w:eastAsia="ru-RU"/>
              </w:rPr>
              <w:lastRenderedPageBreak/>
              <w:t>гиперссылки на соответствующие документы на сайте Минобрнауки России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VI. Руководство. Педагогический состав</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0,18</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0,18</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9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35</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15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36</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VII. Материально-техническое обеспечении образовательной деятельности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0,18</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0,63</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9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37</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w:t>
            </w:r>
            <w:r w:rsidRPr="007771AA">
              <w:rPr>
                <w:rFonts w:ascii="Calibri" w:eastAsia="Times New Roman" w:hAnsi="Calibri" w:cs="Calibri"/>
                <w:color w:val="000000"/>
                <w:lang w:eastAsia="ru-RU"/>
              </w:rPr>
              <w:lastRenderedPageBreak/>
              <w:t>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38</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обеспечении доступа в здания образовательной организации инвалидов и лиц с ограниченными возможностями здоровья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39</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условиях питания обучающихся, в том числе инвалидов и лиц с ограниченными возможностями здоровья ***</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40</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об условиях охраны здоровья обучающихся, в том числе инвалидов и лиц с ограниченными возможностями здоровья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Переход на несуществующую страницу</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41</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42</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Переход на несуществующую страницу</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43</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xml:space="preserve">Информация о наличии специальных технических средств обучения коллективного и индивидуального </w:t>
            </w:r>
            <w:r w:rsidRPr="007771AA">
              <w:rPr>
                <w:rFonts w:ascii="Calibri" w:eastAsia="Times New Roman" w:hAnsi="Calibri" w:cs="Calibri"/>
                <w:color w:val="000000"/>
                <w:lang w:eastAsia="ru-RU"/>
              </w:rPr>
              <w:lastRenderedPageBreak/>
              <w:t>пользования для инвалидов и лиц с ограниченными возможностями здоровья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VIII.Стипендии и иные виды материальной поддержки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0,27</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44</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наличии и условиях предоставления обучающимся стипендий, мер социальной поддержки ***</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Указано, что не требуется</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9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45</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Указано. что нет</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46</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трудоустройстве выпускников ***</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IX. Платные образовательные услуги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47</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наличии и порядке оказания платных образовательных услуг (при наличии) ***</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Переход на несуществующие страницы или документы, не относящиеся</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X. Финансово-хозяйственная деятельность</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0,18</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9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48</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w:t>
            </w:r>
            <w:r w:rsidRPr="007771AA">
              <w:rPr>
                <w:rFonts w:ascii="Calibri" w:eastAsia="Times New Roman" w:hAnsi="Calibri" w:cs="Calibri"/>
                <w:color w:val="000000"/>
                <w:lang w:eastAsia="ru-RU"/>
              </w:rPr>
              <w:lastRenderedPageBreak/>
              <w:t>средств физических и (или) юридических лиц</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Размещены ПФЗД на 2016 год</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49</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поступлении финансовых и материальных средств и об их расходовании по итогам финансового года</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XI. Вакантные места для приема (перевода)</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9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50</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Указано, что на 01.12.2016 вакантных мест нет</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XII. Популяризация официального сайта bus.gov.ru на официальных сайтах ДОУ в ходе проведения НОК в 2019 году</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51</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на официальном сайте ДОУ раздела "Независимая оценка качества условий оказания услуг"</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52</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на официальном сайте ДОУ ссылки на bus.gov.ru с результатами НОК</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53</w:t>
            </w:r>
          </w:p>
        </w:tc>
        <w:tc>
          <w:tcPr>
            <w:tcW w:w="4153"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на официальном сайте ДОУ в разделе "Независимая оценка качества условий оказания услуг" планов и отчетов по итогам НОК в 2019 году</w:t>
            </w:r>
          </w:p>
        </w:tc>
        <w:tc>
          <w:tcPr>
            <w:tcW w:w="2126"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w:t>
            </w:r>
          </w:p>
        </w:tc>
        <w:tc>
          <w:tcPr>
            <w:tcW w:w="2048"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CC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54</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на главной странице официального сайта ДОУ банера с приглашением оставить отзыв на официальном сайте bus.gov.ru</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55</w:t>
            </w:r>
          </w:p>
        </w:tc>
        <w:tc>
          <w:tcPr>
            <w:tcW w:w="4153"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Информационно-разъяснительная работа с родительской общественностью о популяризации официального сайта bus.gov.ru</w:t>
            </w:r>
          </w:p>
        </w:tc>
        <w:tc>
          <w:tcPr>
            <w:tcW w:w="2126"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(0.00)</w:t>
            </w:r>
          </w:p>
        </w:tc>
        <w:tc>
          <w:tcPr>
            <w:tcW w:w="1780"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w:t>
            </w:r>
          </w:p>
        </w:tc>
        <w:tc>
          <w:tcPr>
            <w:tcW w:w="2048"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CC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CC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XIII. Функционирующие дистанционные способы взаимодействия с получателями услуг, информация о которых размещена на официальном сайте организации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6</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6</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56</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абонентский номер телефона</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(1.80)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1,8</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57</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адрес электронной почты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(1.80)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1,8</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58</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электронные сервисы (для подачи электронного обращения (жалобы, предложения), получения консультации по оказываемым услугам и иных)</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(1.80)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1,8</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http://teremok38.ucoz.ru/gb</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59</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раздел официального сайта «Часто задаваемые вопросы»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1,8</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60</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1,8</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61</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иные дистанционные способы взаимодействия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(1.80)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1,8</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62</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Оценка сайта учреждения завершена</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XIV. Стенды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1,17</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1,26</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12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63</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месте нахождения образовательной организации и ее филиалов (при наличии)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Продолжение работы по укреплению материально-технической базы организаций по обеспечению доступности и комфортности услуг</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64</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режиме, графике работы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65</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контактных телефонах и об адресах электронной почты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9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66</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структуре и об органах управления образовательной организации (наименование и места нахождения структурных подразделений (органов управления); ФИО и должности руководителей структурных подразделений; адреса офиц.сайтов и эл.почты структурных подразделений (при наличии)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67</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Лицензии на осуществление образовательной деятельности (с приложениями)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68</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Свидетельства о государственной аккредитации (с приложениями)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9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69</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Локальные нормативные акты по основным вопросам организации и осуществления ОД, в тч регламентирующие правила приема, режим занятий, формы, периодичность и порядок текущего контроля успеваемости и промежуточной аттестации, порядок и основания перевода, отчисления и восстановления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70</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71</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xml:space="preserve">Информация о сроке действия государственной аккредитации образовательных программ (при </w:t>
            </w:r>
            <w:r w:rsidRPr="007771AA">
              <w:rPr>
                <w:rFonts w:ascii="Calibri" w:eastAsia="Times New Roman" w:hAnsi="Calibri" w:cs="Calibri"/>
                <w:color w:val="000000"/>
                <w:lang w:eastAsia="ru-RU"/>
              </w:rPr>
              <w:lastRenderedPageBreak/>
              <w:t>наличии* государственной аккредитации)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72</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об учебных планах реализуемых образовательных программ с приложением их копий</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73</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Наименование образовательной программы (для образ.организаций, реализующих общеобразовательные программы)*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9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74</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75</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76</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Информация о наличии и порядке оказания платных образовательных услуг (при наличии)*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(0.09)</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0,09</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XV. Комфортность</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8</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10</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77</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комфортной зоны отдыха (ожидания), оборудованной соответствующей мебелью</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78</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и понятность навигации внутри организации социальной сферы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(2.00)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79</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и доступность питьевой воды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(2.00)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80</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и доступность санитарно-гигиенических помещений</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(2.00)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81</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санитарное состояние помещений организации социальной сферы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(2.00)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2</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XVI. Доступность для инвалидов</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1,2</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6</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82</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оборудованных входных групп пандусами (подъемными платформами)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1,2</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83</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выделенных стоянок для автотранспортных средств инвалидов</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(1.20)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1,2</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84</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адаптированных лифтов, поручней, расширенных дверных проемов</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1,2</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85</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сменных кресел-колясок</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1,2</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86</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специально оборудованных санитарно-гигиенических помещений в организации социальной сферы</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1,2</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4673"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XVII. Удобство для инвалидов</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4,8</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8</w:t>
            </w:r>
          </w:p>
        </w:tc>
        <w:tc>
          <w:tcPr>
            <w:tcW w:w="4316" w:type="dxa"/>
            <w:gridSpan w:val="2"/>
            <w:tcBorders>
              <w:top w:val="single" w:sz="4" w:space="0" w:color="000000"/>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single" w:sz="4" w:space="0" w:color="000000"/>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87</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дублирование для инвалидов по слуху и зрению звуковой и зрительной информации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1,6</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88</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(1.60)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1,6</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89</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возможность предоставления инвалидам по слуху (слуху и зрению) услуг сурдопереводчика (тифлосурдопереводчика)</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1,6</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90</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альтернативной версии официального сайта организации социальной сферы в сети "Интернет" для инвалидов по зрению</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Да (1.60)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1,6</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6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91</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xml:space="preserve">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w:t>
            </w:r>
            <w:r w:rsidRPr="007771AA">
              <w:rPr>
                <w:rFonts w:ascii="Calibri" w:eastAsia="Times New Roman" w:hAnsi="Calibri" w:cs="Calibri"/>
                <w:color w:val="000000"/>
                <w:lang w:eastAsia="ru-RU"/>
              </w:rPr>
              <w:lastRenderedPageBreak/>
              <w:t>социальной сферы и на прилегающей территории</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Да (1.60)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1,6</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r w:rsidR="007771AA" w:rsidRPr="007771AA" w:rsidTr="007771AA">
        <w:trPr>
          <w:trHeight w:val="300"/>
        </w:trPr>
        <w:tc>
          <w:tcPr>
            <w:tcW w:w="520" w:type="dxa"/>
            <w:tcBorders>
              <w:top w:val="nil"/>
              <w:left w:val="single" w:sz="4" w:space="0" w:color="000000"/>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lastRenderedPageBreak/>
              <w:t>92</w:t>
            </w:r>
          </w:p>
        </w:tc>
        <w:tc>
          <w:tcPr>
            <w:tcW w:w="4153"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наличие возможности предоставления услуги в дистанционном режиме или на дому</w:t>
            </w:r>
          </w:p>
        </w:tc>
        <w:tc>
          <w:tcPr>
            <w:tcW w:w="2126"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Нет (0)</w:t>
            </w:r>
          </w:p>
        </w:tc>
        <w:tc>
          <w:tcPr>
            <w:tcW w:w="1780"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1,6</w:t>
            </w:r>
          </w:p>
        </w:tc>
        <w:tc>
          <w:tcPr>
            <w:tcW w:w="204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268" w:type="dxa"/>
            <w:tcBorders>
              <w:top w:val="nil"/>
              <w:left w:val="nil"/>
              <w:bottom w:val="single" w:sz="4" w:space="0" w:color="000000"/>
              <w:right w:val="single" w:sz="4" w:space="0" w:color="000000"/>
            </w:tcBorders>
            <w:shd w:val="clear" w:color="000000" w:fill="FFFFFF"/>
            <w:hideMark/>
          </w:tcPr>
          <w:p w:rsidR="007771AA" w:rsidRPr="007771AA" w:rsidRDefault="007771AA" w:rsidP="007771AA">
            <w:pPr>
              <w:spacing w:after="0" w:line="240" w:lineRule="auto"/>
              <w:jc w:val="center"/>
              <w:rPr>
                <w:rFonts w:ascii="Calibri" w:eastAsia="Times New Roman" w:hAnsi="Calibri" w:cs="Calibri"/>
                <w:color w:val="000000"/>
                <w:lang w:eastAsia="ru-RU"/>
              </w:rPr>
            </w:pPr>
            <w:r w:rsidRPr="007771AA">
              <w:rPr>
                <w:rFonts w:ascii="Calibri" w:eastAsia="Times New Roman" w:hAnsi="Calibri" w:cs="Calibri"/>
                <w:color w:val="000000"/>
                <w:lang w:eastAsia="ru-RU"/>
              </w:rPr>
              <w:t> </w:t>
            </w:r>
          </w:p>
        </w:tc>
        <w:tc>
          <w:tcPr>
            <w:tcW w:w="2126" w:type="dxa"/>
            <w:tcBorders>
              <w:top w:val="nil"/>
              <w:left w:val="nil"/>
              <w:bottom w:val="single" w:sz="4" w:space="0" w:color="000000"/>
              <w:right w:val="single" w:sz="4" w:space="0" w:color="000000"/>
            </w:tcBorders>
            <w:shd w:val="clear" w:color="000000" w:fill="FFFFFF"/>
          </w:tcPr>
          <w:p w:rsidR="007771AA" w:rsidRPr="007771AA" w:rsidRDefault="007771AA" w:rsidP="007771AA">
            <w:pPr>
              <w:spacing w:after="0" w:line="240" w:lineRule="auto"/>
              <w:jc w:val="center"/>
              <w:rPr>
                <w:rFonts w:ascii="Calibri" w:eastAsia="Times New Roman" w:hAnsi="Calibri" w:cs="Calibri"/>
                <w:color w:val="000000"/>
                <w:lang w:eastAsia="ru-RU"/>
              </w:rPr>
            </w:pPr>
          </w:p>
        </w:tc>
      </w:tr>
    </w:tbl>
    <w:p w:rsidR="007771AA" w:rsidRDefault="007771AA"/>
    <w:sectPr w:rsidR="007771AA" w:rsidSect="007771AA">
      <w:headerReference w:type="default" r:id="rId6"/>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BB0" w:rsidRDefault="00B45BB0" w:rsidP="007771AA">
      <w:pPr>
        <w:spacing w:after="0" w:line="240" w:lineRule="auto"/>
      </w:pPr>
      <w:r>
        <w:separator/>
      </w:r>
    </w:p>
  </w:endnote>
  <w:endnote w:type="continuationSeparator" w:id="0">
    <w:p w:rsidR="00B45BB0" w:rsidRDefault="00B45BB0" w:rsidP="0077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Mono">
    <w:panose1 w:val="02070409020205020404"/>
    <w:charset w:val="CC"/>
    <w:family w:val="modern"/>
    <w:pitch w:val="fixed"/>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BB0" w:rsidRDefault="00B45BB0" w:rsidP="007771AA">
      <w:pPr>
        <w:spacing w:after="0" w:line="240" w:lineRule="auto"/>
      </w:pPr>
      <w:r>
        <w:separator/>
      </w:r>
    </w:p>
  </w:footnote>
  <w:footnote w:type="continuationSeparator" w:id="0">
    <w:p w:rsidR="00B45BB0" w:rsidRDefault="00B45BB0" w:rsidP="00777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1AA" w:rsidRDefault="007771AA">
    <w:pPr>
      <w:pStyle w:val="a3"/>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Liberation Mono" w:eastAsia="Calibri" w:hAnsi="Liberation Mono" w:cs="Times New Roman"/>
                              <w:lang w:eastAsia="zh-CN"/>
                            </w:rPr>
                            <w:alias w:val="Название"/>
                            <w:id w:val="78679243"/>
                            <w:dataBinding w:prefixMappings="xmlns:ns0='http://schemas.openxmlformats.org/package/2006/metadata/core-properties' xmlns:ns1='http://purl.org/dc/elements/1.1/'" w:xpath="/ns0:coreProperties[1]/ns1:title[1]" w:storeItemID="{6C3C8BC8-F283-45AE-878A-BAB7291924A1}"/>
                            <w:text/>
                          </w:sdtPr>
                          <w:sdtContent>
                            <w:p w:rsidR="007771AA" w:rsidRDefault="007771AA">
                              <w:pPr>
                                <w:spacing w:after="0" w:line="240" w:lineRule="auto"/>
                              </w:pPr>
                              <w:r w:rsidRPr="007771AA">
                                <w:rPr>
                                  <w:rFonts w:ascii="Liberation Mono" w:eastAsia="Calibri" w:hAnsi="Liberation Mono" w:cs="Times New Roman"/>
                                  <w:lang w:eastAsia="zh-CN"/>
                                </w:rPr>
                                <w:t>МУНИЦИПАЛЬНОЕ АВТОНОМНОЕ ДОШКОЛЬНОЕ ОБРАЗОВАТЕЛЬНОЕ УЧРЕЖДЕНИЕ «ДЕТСКИЙ САД №38 «ТЕРЕМОК»</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" o:allowincell="f" filled="f" stroked="f">
              <v:textbox style="mso-fit-shape-to-text:t" inset=",0,,0">
                <w:txbxContent>
                  <w:sdt>
                    <w:sdtPr>
                      <w:rPr>
                        <w:rFonts w:ascii="Liberation Mono" w:eastAsia="Calibri" w:hAnsi="Liberation Mono" w:cs="Times New Roman"/>
                        <w:lang w:eastAsia="zh-CN"/>
                      </w:rPr>
                      <w:alias w:val="Название"/>
                      <w:id w:val="78679243"/>
                      <w:dataBinding w:prefixMappings="xmlns:ns0='http://schemas.openxmlformats.org/package/2006/metadata/core-properties' xmlns:ns1='http://purl.org/dc/elements/1.1/'" w:xpath="/ns0:coreProperties[1]/ns1:title[1]" w:storeItemID="{6C3C8BC8-F283-45AE-878A-BAB7291924A1}"/>
                      <w:text/>
                    </w:sdtPr>
                    <w:sdtContent>
                      <w:p w:rsidR="007771AA" w:rsidRDefault="007771AA">
                        <w:pPr>
                          <w:spacing w:after="0" w:line="240" w:lineRule="auto"/>
                        </w:pPr>
                        <w:r w:rsidRPr="007771AA">
                          <w:rPr>
                            <w:rFonts w:ascii="Liberation Mono" w:eastAsia="Calibri" w:hAnsi="Liberation Mono" w:cs="Times New Roman"/>
                            <w:lang w:eastAsia="zh-CN"/>
                          </w:rPr>
                          <w:t>МУНИЦИПАЛЬНОЕ АВТОНОМНОЕ ДОШКОЛЬНОЕ ОБРАЗОВАТЕЛЬНОЕ УЧРЕЖДЕНИЕ «ДЕТСКИЙ САД №38 «ТЕРЕМОК»</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7771AA" w:rsidRPr="007771AA" w:rsidRDefault="007771AA">
                          <w:pPr>
                            <w:spacing w:after="0" w:line="240" w:lineRule="auto"/>
                            <w:jc w:val="right"/>
                            <w:rPr>
                              <w:color w:val="FFFFFF"/>
                            </w:rPr>
                          </w:pPr>
                          <w:r>
                            <w:fldChar w:fldCharType="begin"/>
                          </w:r>
                          <w:r>
                            <w:instrText>PAGE   \* MERGEFORMAT</w:instrText>
                          </w:r>
                          <w:r>
                            <w:fldChar w:fldCharType="separate"/>
                          </w:r>
                          <w:r w:rsidRPr="007771AA">
                            <w:rPr>
                              <w:noProof/>
                              <w:color w:val="FFFFFF"/>
                            </w:rPr>
                            <w:t>2</w:t>
                          </w:r>
                          <w:r w:rsidRPr="007771AA">
                            <w:rPr>
                              <w:color w:val="FFFFF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Текстовое поле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" o:allowincell="f" fillcolor="#fabf8f [1945]" stroked="f">
              <v:textbox style="mso-fit-shape-to-text:t" inset=",0,,0">
                <w:txbxContent>
                  <w:p w:rsidR="007771AA" w:rsidRPr="007771AA" w:rsidRDefault="007771AA">
                    <w:pPr>
                      <w:spacing w:after="0" w:line="240" w:lineRule="auto"/>
                      <w:jc w:val="right"/>
                      <w:rPr>
                        <w:color w:val="FFFFFF"/>
                      </w:rPr>
                    </w:pPr>
                    <w:r>
                      <w:fldChar w:fldCharType="begin"/>
                    </w:r>
                    <w:r>
                      <w:instrText>PAGE   \* MERGEFORMAT</w:instrText>
                    </w:r>
                    <w:r>
                      <w:fldChar w:fldCharType="separate"/>
                    </w:r>
                    <w:r w:rsidRPr="007771AA">
                      <w:rPr>
                        <w:noProof/>
                        <w:color w:val="FFFFFF"/>
                      </w:rPr>
                      <w:t>2</w:t>
                    </w:r>
                    <w:r w:rsidRPr="007771AA">
                      <w:rPr>
                        <w:color w:val="FFFFFF"/>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AA"/>
    <w:rsid w:val="007771AA"/>
    <w:rsid w:val="00A510B8"/>
    <w:rsid w:val="00B45BB0"/>
    <w:rsid w:val="00CF2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3016C8-C484-46A9-B1C7-96E5C9B6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1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71AA"/>
  </w:style>
  <w:style w:type="paragraph" w:styleId="a5">
    <w:name w:val="footer"/>
    <w:basedOn w:val="a"/>
    <w:link w:val="a6"/>
    <w:uiPriority w:val="99"/>
    <w:unhideWhenUsed/>
    <w:rsid w:val="007771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7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2639</Words>
  <Characters>15047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ДОШКОЛЬНОЕ ОБРАЗОВАТЕЛЬНОЕ УЧРЕЖДЕНИЕ «ДЕТСКИЙ САД №38 «ТЕРЕМОК»</dc:title>
  <dc:subject/>
  <dc:creator>Пользователь</dc:creator>
  <cp:keywords/>
  <dc:description/>
  <cp:lastModifiedBy>Пользователь</cp:lastModifiedBy>
  <cp:revision>1</cp:revision>
  <dcterms:created xsi:type="dcterms:W3CDTF">2020-01-28T07:49:00Z</dcterms:created>
  <dcterms:modified xsi:type="dcterms:W3CDTF">2020-01-28T07:54:00Z</dcterms:modified>
</cp:coreProperties>
</file>