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6A" w:rsidRPr="00936A6A" w:rsidRDefault="00936A6A" w:rsidP="00936A6A">
      <w:pPr>
        <w:spacing w:line="252" w:lineRule="auto"/>
        <w:ind w:firstLine="284"/>
        <w:jc w:val="both"/>
        <w:rPr>
          <w:rFonts w:eastAsia="Times New Roman" w:cs="Times New Roman"/>
          <w:color w:val="000000" w:themeColor="text1"/>
          <w:sz w:val="22"/>
          <w:szCs w:val="20"/>
          <w:lang w:eastAsia="ru-RU"/>
        </w:rPr>
      </w:pPr>
      <w:r w:rsidRPr="00936A6A">
        <w:rPr>
          <w:rFonts w:eastAsia="Times New Roman" w:cs="Times New Roman"/>
          <w:b/>
          <w:color w:val="000000" w:themeColor="text1"/>
          <w:sz w:val="22"/>
          <w:szCs w:val="20"/>
          <w:lang w:eastAsia="ru-RU"/>
        </w:rPr>
        <w:t>Формирование</w:t>
      </w:r>
      <w:r w:rsidRPr="00936A6A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патриотических чувств и нравственных ценностей у детей 5–7 лет. Планирование. Комплексные познавательные занятия / авт.-сост. И. Н. Панасенко. – Волгоград</w:t>
      </w:r>
      <w:proofErr w:type="gramStart"/>
      <w:r w:rsidRPr="00936A6A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:</w:t>
      </w:r>
      <w:proofErr w:type="gramEnd"/>
      <w:r w:rsidRPr="00936A6A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Учитель. – 126 с.</w:t>
      </w:r>
    </w:p>
    <w:p w:rsidR="00936A6A" w:rsidRPr="00936A6A" w:rsidRDefault="00936A6A" w:rsidP="00936A6A">
      <w:pPr>
        <w:spacing w:line="252" w:lineRule="auto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C70DE" w:rsidRPr="009C70DE" w:rsidRDefault="00936A6A" w:rsidP="00936A6A">
      <w:pPr>
        <w:spacing w:line="252" w:lineRule="auto"/>
        <w:ind w:firstLine="0"/>
        <w:jc w:val="both"/>
        <w:rPr>
          <w:sz w:val="28"/>
          <w:szCs w:val="28"/>
        </w:rPr>
      </w:pPr>
      <w:r w:rsidRPr="00936A6A">
        <w:rPr>
          <w:rFonts w:eastAsia="Times New Roman" w:cs="Times New Roman"/>
          <w:noProof/>
          <w:sz w:val="22"/>
          <w:szCs w:val="20"/>
          <w:lang w:eastAsia="ru-RU"/>
        </w:rPr>
        <w:drawing>
          <wp:inline distT="0" distB="0" distL="0" distR="0" wp14:anchorId="02BE77CB" wp14:editId="60066888">
            <wp:extent cx="1744394" cy="2541149"/>
            <wp:effectExtent l="0" t="0" r="825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561" cy="254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70DE" w:rsidRPr="009C70DE" w:rsidRDefault="009C70DE" w:rsidP="009C70DE">
      <w:pPr>
        <w:keepNext/>
        <w:spacing w:before="360" w:after="120" w:line="228" w:lineRule="auto"/>
        <w:ind w:firstLine="0"/>
        <w:jc w:val="center"/>
        <w:outlineLvl w:val="0"/>
        <w:rPr>
          <w:rFonts w:eastAsia="Times New Roman" w:cs="Times New Roman"/>
          <w:b/>
          <w:caps/>
          <w:color w:val="000000" w:themeColor="text1"/>
          <w:kern w:val="28"/>
          <w:sz w:val="28"/>
          <w:szCs w:val="28"/>
          <w:lang w:eastAsia="ru-RU"/>
        </w:rPr>
      </w:pPr>
      <w:bookmarkStart w:id="1" w:name="_Toc475352026"/>
      <w:r w:rsidRPr="009C70DE">
        <w:rPr>
          <w:rFonts w:eastAsia="Times New Roman" w:cs="Times New Roman"/>
          <w:b/>
          <w:caps/>
          <w:color w:val="000000" w:themeColor="text1"/>
          <w:kern w:val="28"/>
          <w:sz w:val="28"/>
          <w:szCs w:val="28"/>
          <w:lang w:eastAsia="ru-RU"/>
        </w:rPr>
        <w:t>Русь, Россия, Родина моя</w:t>
      </w:r>
      <w:bookmarkEnd w:id="1"/>
    </w:p>
    <w:p w:rsidR="009C70DE" w:rsidRPr="009C70DE" w:rsidRDefault="009C70DE" w:rsidP="009C70DE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b/>
          <w:color w:val="000000" w:themeColor="text1"/>
          <w:spacing w:val="-2"/>
          <w:sz w:val="28"/>
          <w:szCs w:val="28"/>
          <w:lang w:eastAsia="ru-RU"/>
        </w:rPr>
        <w:t>Педагогические задачи:</w:t>
      </w:r>
      <w:r w:rsidRPr="009C70DE">
        <w:rPr>
          <w:rFonts w:eastAsia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продолжать формировать 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представления, что наша страна – Россия, и в ней много городов больших 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br/>
        <w:t>и маленьких, и станиц, и поселков;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систематизировать знания 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детей о символике государства, о разновидностях войск; учить отвечать на вопросы; воспитывать любовь к произведениям русских поэтов, художников, композиторов.</w:t>
      </w:r>
    </w:p>
    <w:p w:rsidR="009C70DE" w:rsidRPr="009C70DE" w:rsidRDefault="009C70DE" w:rsidP="009C70DE">
      <w:pPr>
        <w:spacing w:line="228" w:lineRule="auto"/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Словарь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Родина, Русь, Россия, род, родители, родословная, родня, родич, народ, любить, ценить, уважать, символика, традиция, герб, гимн, флаг, стяг, карта, глобус, географическое положение.</w:t>
      </w:r>
      <w:proofErr w:type="gramEnd"/>
    </w:p>
    <w:p w:rsidR="009C70DE" w:rsidRPr="009C70DE" w:rsidRDefault="009C70DE" w:rsidP="009C70DE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C70DE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Предварительная работа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: 1) разучивание 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стихотворений русских поэтов о Родине, природе; песен, </w:t>
      </w:r>
      <w:proofErr w:type="spellStart"/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>потешек</w:t>
      </w:r>
      <w:proofErr w:type="spellEnd"/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>, народных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игр, хороводов; 2) чтение произведений русских писателей 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>о Родине, народе, природе; 3) рассматривание иллюстраций книг,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атласов, картин, открыток: флагов, гербов страны; 4) прослушивание музыкальных произведений патриотического характера; 5) посещение музея.</w:t>
      </w:r>
      <w:proofErr w:type="gramEnd"/>
    </w:p>
    <w:p w:rsidR="009C70DE" w:rsidRPr="009C70DE" w:rsidRDefault="009C70DE" w:rsidP="009C70DE">
      <w:pPr>
        <w:spacing w:after="60"/>
        <w:ind w:firstLine="0"/>
        <w:jc w:val="center"/>
        <w:rPr>
          <w:rFonts w:eastAsia="Times New Roman" w:cs="Times New Roman"/>
          <w:b/>
          <w:color w:val="000000" w:themeColor="text1"/>
          <w:spacing w:val="40"/>
          <w:sz w:val="28"/>
          <w:szCs w:val="28"/>
          <w:lang w:eastAsia="ru-RU"/>
        </w:rPr>
      </w:pPr>
      <w:r w:rsidRPr="009C70DE">
        <w:rPr>
          <w:rFonts w:eastAsia="Times New Roman" w:cs="Times New Roman"/>
          <w:b/>
          <w:color w:val="000000" w:themeColor="text1"/>
          <w:spacing w:val="40"/>
          <w:sz w:val="28"/>
          <w:szCs w:val="28"/>
          <w:lang w:eastAsia="ru-RU"/>
        </w:rPr>
        <w:t>Ход занятия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Звучит отрывок из песни Ю. Антонова «Родная сторона».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Педагог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Ребята, вы прослушали отрывок из песни Ю. </w:t>
      </w:r>
      <w:proofErr w:type="gramStart"/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Ан-</w:t>
      </w:r>
      <w:proofErr w:type="spellStart"/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тонова</w:t>
      </w:r>
      <w:proofErr w:type="spellEnd"/>
      <w:proofErr w:type="gramEnd"/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«Родная сторона». Скажите, о чём эта песня? </w:t>
      </w: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(О родном крае, о нашей Родине.)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Правильно, эта песня о родном крае, о родной стороне, 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Родине, о родном месте. Много поэтов, писателей, композито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>ров, художников написали замечательных произведений о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нашей большой Родине. А народ слагал о Родине пословицы и поговорки, песни, придумывал сказки. А что такое Родина для каждого из вас? </w:t>
      </w: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(Это мой дом, мой край, моя семья, моя мама и я, моя страна.)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– Да, ребята, всё это и есть наша большая Родина, которая складывается из маленьких частей. Давайте вспомним стихи русских поэтов о Родине.</w:t>
      </w:r>
    </w:p>
    <w:p w:rsidR="009C70DE" w:rsidRPr="009C70DE" w:rsidRDefault="009C70DE" w:rsidP="009C70DE">
      <w:pPr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ГЛАВНЫЕ СЛОВА</w:t>
      </w:r>
    </w:p>
    <w:tbl>
      <w:tblPr>
        <w:tblStyle w:val="a3"/>
        <w:tblW w:w="7815" w:type="dxa"/>
        <w:jc w:val="center"/>
        <w:tblInd w:w="-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3702"/>
        <w:gridCol w:w="4094"/>
      </w:tblGrid>
      <w:tr w:rsidR="009C70DE" w:rsidRPr="009C70DE" w:rsidTr="009C70DE">
        <w:trPr>
          <w:jc w:val="center"/>
        </w:trPr>
        <w:tc>
          <w:tcPr>
            <w:tcW w:w="3721" w:type="dxa"/>
            <w:gridSpan w:val="2"/>
          </w:tcPr>
          <w:p w:rsidR="009C70DE" w:rsidRPr="009C70DE" w:rsidRDefault="009C70DE" w:rsidP="009C70DE">
            <w:pPr>
              <w:ind w:firstLine="304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 xml:space="preserve">В детском садике узнали </w:t>
            </w:r>
          </w:p>
          <w:p w:rsidR="009C70DE" w:rsidRPr="009C70DE" w:rsidRDefault="009C70DE" w:rsidP="009C70DE">
            <w:pPr>
              <w:ind w:firstLine="304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 xml:space="preserve">Мы прекрасные слова. </w:t>
            </w:r>
          </w:p>
          <w:p w:rsidR="009C70DE" w:rsidRPr="009C70DE" w:rsidRDefault="009C70DE" w:rsidP="009C70DE">
            <w:pPr>
              <w:ind w:firstLine="304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 xml:space="preserve">Их впервые прочитали: </w:t>
            </w:r>
          </w:p>
          <w:p w:rsidR="009C70DE" w:rsidRPr="009C70DE" w:rsidRDefault="009C70DE" w:rsidP="009C70DE">
            <w:pPr>
              <w:ind w:firstLine="304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Мама, Родина, Москва.</w:t>
            </w:r>
          </w:p>
          <w:p w:rsidR="009C70DE" w:rsidRPr="009C70DE" w:rsidRDefault="009C70DE" w:rsidP="009C70DE">
            <w:pPr>
              <w:ind w:firstLine="304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 xml:space="preserve">Пролетят весна и лето. </w:t>
            </w:r>
          </w:p>
          <w:p w:rsidR="009C70DE" w:rsidRPr="009C70DE" w:rsidRDefault="009C70DE" w:rsidP="009C70DE">
            <w:pPr>
              <w:ind w:firstLine="304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Станет солнечной листва,</w:t>
            </w:r>
          </w:p>
        </w:tc>
        <w:tc>
          <w:tcPr>
            <w:tcW w:w="4094" w:type="dxa"/>
          </w:tcPr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 xml:space="preserve">Озарятся новым светом 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Мама, Родина, Москва.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 xml:space="preserve">Солнце ласково нам светит. 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 xml:space="preserve">Льется с неба синева. 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  <w:r w:rsidRPr="009C70DE">
              <w:rPr>
                <w:color w:val="000000" w:themeColor="text1"/>
                <w:spacing w:val="-4"/>
                <w:sz w:val="28"/>
                <w:szCs w:val="28"/>
              </w:rPr>
              <w:t xml:space="preserve">Пусть всегда живут на свете 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Мама, Родина, Москва!</w:t>
            </w:r>
          </w:p>
          <w:p w:rsidR="009C70DE" w:rsidRPr="009C70DE" w:rsidRDefault="009C70DE" w:rsidP="009C70DE">
            <w:pPr>
              <w:spacing w:after="120"/>
              <w:ind w:firstLine="0"/>
              <w:jc w:val="right"/>
              <w:rPr>
                <w:i/>
                <w:color w:val="000000" w:themeColor="text1"/>
                <w:sz w:val="28"/>
                <w:szCs w:val="28"/>
              </w:rPr>
            </w:pPr>
            <w:r w:rsidRPr="009C70DE">
              <w:rPr>
                <w:i/>
                <w:color w:val="000000" w:themeColor="text1"/>
                <w:sz w:val="28"/>
                <w:szCs w:val="28"/>
              </w:rPr>
              <w:t xml:space="preserve">Л. </w:t>
            </w:r>
            <w:proofErr w:type="spellStart"/>
            <w:r w:rsidRPr="009C70DE">
              <w:rPr>
                <w:i/>
                <w:color w:val="000000" w:themeColor="text1"/>
                <w:sz w:val="28"/>
                <w:szCs w:val="28"/>
              </w:rPr>
              <w:t>Олифирова</w:t>
            </w:r>
            <w:proofErr w:type="spellEnd"/>
          </w:p>
        </w:tc>
      </w:tr>
      <w:tr w:rsidR="009C70DE" w:rsidRPr="009C70DE" w:rsidTr="009C70DE">
        <w:trPr>
          <w:gridBefore w:val="1"/>
          <w:wBefore w:w="19" w:type="dxa"/>
          <w:jc w:val="center"/>
        </w:trPr>
        <w:tc>
          <w:tcPr>
            <w:tcW w:w="3702" w:type="dxa"/>
          </w:tcPr>
          <w:p w:rsidR="009C70DE" w:rsidRPr="009C70DE" w:rsidRDefault="009C70DE" w:rsidP="009C70DE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РОДИМАЯ СТРАНА</w:t>
            </w:r>
          </w:p>
          <w:p w:rsidR="009C70DE" w:rsidRPr="009C70DE" w:rsidRDefault="009C70DE" w:rsidP="009C70DE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На широком просторе</w:t>
            </w:r>
          </w:p>
          <w:p w:rsidR="009C70DE" w:rsidRPr="009C70DE" w:rsidRDefault="009C70DE" w:rsidP="009C70DE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Предрассветной порой</w:t>
            </w:r>
          </w:p>
          <w:p w:rsidR="009C70DE" w:rsidRPr="009C70DE" w:rsidRDefault="009C70DE" w:rsidP="009C70DE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Встали алые зори</w:t>
            </w:r>
          </w:p>
          <w:p w:rsidR="009C70DE" w:rsidRPr="009C70DE" w:rsidRDefault="009C70DE" w:rsidP="009C70DE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Над родимой страной.</w:t>
            </w:r>
          </w:p>
          <w:p w:rsidR="009C70DE" w:rsidRPr="009C70DE" w:rsidRDefault="009C70DE" w:rsidP="009C70DE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С каждым годом всё краше</w:t>
            </w:r>
          </w:p>
          <w:p w:rsidR="009C70DE" w:rsidRPr="009C70DE" w:rsidRDefault="009C70DE" w:rsidP="009C70DE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Дорогие края...</w:t>
            </w:r>
          </w:p>
          <w:p w:rsidR="009C70DE" w:rsidRPr="009C70DE" w:rsidRDefault="009C70DE" w:rsidP="009C70DE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Лучше Родины нашей</w:t>
            </w:r>
          </w:p>
          <w:p w:rsidR="009C70DE" w:rsidRPr="009C70DE" w:rsidRDefault="009C70DE" w:rsidP="009C70DE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Нет на свете, друзья!</w:t>
            </w:r>
          </w:p>
          <w:p w:rsidR="009C70DE" w:rsidRPr="009C70DE" w:rsidRDefault="009C70DE" w:rsidP="009C70DE">
            <w:pPr>
              <w:ind w:firstLine="0"/>
              <w:jc w:val="right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i/>
                <w:color w:val="000000" w:themeColor="text1"/>
                <w:sz w:val="28"/>
                <w:szCs w:val="28"/>
              </w:rPr>
              <w:t>А. Прокофьев</w:t>
            </w:r>
          </w:p>
        </w:tc>
        <w:tc>
          <w:tcPr>
            <w:tcW w:w="4094" w:type="dxa"/>
          </w:tcPr>
          <w:p w:rsidR="009C70DE" w:rsidRPr="009C70DE" w:rsidRDefault="009C70DE" w:rsidP="009C70DE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РОДИНА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Слышишь песенку ручья?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Это – Родина твоя.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Слышишь голос соловья?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Это – Родина твоя.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Руки матери твоей,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  <w:r w:rsidRPr="009C70DE">
              <w:rPr>
                <w:color w:val="000000" w:themeColor="text1"/>
                <w:spacing w:val="-4"/>
                <w:sz w:val="28"/>
                <w:szCs w:val="28"/>
              </w:rPr>
              <w:t>Звон дождей, и шум ветвей,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И в лесу смородина –</w:t>
            </w:r>
          </w:p>
          <w:p w:rsidR="009C70DE" w:rsidRPr="009C70DE" w:rsidRDefault="009C70DE" w:rsidP="009C70DE">
            <w:pPr>
              <w:ind w:firstLine="232"/>
              <w:jc w:val="both"/>
              <w:rPr>
                <w:color w:val="000000" w:themeColor="text1"/>
                <w:sz w:val="28"/>
                <w:szCs w:val="28"/>
              </w:rPr>
            </w:pPr>
            <w:r w:rsidRPr="009C70DE">
              <w:rPr>
                <w:color w:val="000000" w:themeColor="text1"/>
                <w:sz w:val="28"/>
                <w:szCs w:val="28"/>
              </w:rPr>
              <w:t>Это тоже Родина.</w:t>
            </w:r>
          </w:p>
          <w:p w:rsidR="009C70DE" w:rsidRPr="009C70DE" w:rsidRDefault="009C70DE" w:rsidP="009C70DE">
            <w:pPr>
              <w:ind w:firstLine="0"/>
              <w:jc w:val="right"/>
              <w:rPr>
                <w:i/>
                <w:color w:val="000000" w:themeColor="text1"/>
                <w:sz w:val="28"/>
                <w:szCs w:val="28"/>
              </w:rPr>
            </w:pPr>
            <w:r w:rsidRPr="009C70DE">
              <w:rPr>
                <w:i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9C70DE">
              <w:rPr>
                <w:i/>
                <w:color w:val="000000" w:themeColor="text1"/>
                <w:sz w:val="28"/>
                <w:szCs w:val="28"/>
              </w:rPr>
              <w:t>Пляцковский</w:t>
            </w:r>
            <w:proofErr w:type="spellEnd"/>
          </w:p>
        </w:tc>
      </w:tr>
    </w:tbl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 Наша Родина такая большая, что если мы захотим проехать из края в край, то на самом быстром поезде эта дорога займёт целую неделю, а на самолёте придётся лететь целый день.</w:t>
      </w:r>
    </w:p>
    <w:p w:rsidR="009C70DE" w:rsidRPr="009C70DE" w:rsidRDefault="009C70DE" w:rsidP="009C70DE">
      <w:pPr>
        <w:ind w:firstLine="1985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Как велика моя земля,</w:t>
      </w:r>
    </w:p>
    <w:p w:rsidR="009C70DE" w:rsidRPr="009C70DE" w:rsidRDefault="009C70DE" w:rsidP="009C70DE">
      <w:pPr>
        <w:ind w:firstLine="1985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Как широки просторы!</w:t>
      </w:r>
    </w:p>
    <w:p w:rsidR="009C70DE" w:rsidRPr="009C70DE" w:rsidRDefault="009C70DE" w:rsidP="009C70DE">
      <w:pPr>
        <w:ind w:firstLine="1985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Озёра, реки и поля,</w:t>
      </w:r>
    </w:p>
    <w:p w:rsidR="009C70DE" w:rsidRPr="009C70DE" w:rsidRDefault="009C70DE" w:rsidP="009C70DE">
      <w:pPr>
        <w:ind w:firstLine="1985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Леса и степь, и горы.</w:t>
      </w:r>
    </w:p>
    <w:p w:rsidR="009C70DE" w:rsidRPr="009C70DE" w:rsidRDefault="009C70DE" w:rsidP="009C70DE">
      <w:pPr>
        <w:ind w:firstLine="1985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Раскинулась моя страна</w:t>
      </w:r>
    </w:p>
    <w:p w:rsidR="009C70DE" w:rsidRPr="009C70DE" w:rsidRDefault="009C70DE" w:rsidP="009C70DE">
      <w:pPr>
        <w:ind w:firstLine="1985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севера до юга.</w:t>
      </w:r>
    </w:p>
    <w:p w:rsidR="009C70DE" w:rsidRPr="009C70DE" w:rsidRDefault="009C70DE" w:rsidP="009C70DE">
      <w:pPr>
        <w:ind w:firstLine="1985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Живём мы в радостном краю,</w:t>
      </w:r>
    </w:p>
    <w:p w:rsidR="009C70DE" w:rsidRPr="009C70DE" w:rsidRDefault="009C70DE" w:rsidP="009C70DE">
      <w:pPr>
        <w:ind w:firstLine="1985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 знать его должны мы.</w:t>
      </w:r>
    </w:p>
    <w:p w:rsidR="009C70DE" w:rsidRPr="009C70DE" w:rsidRDefault="009C70DE" w:rsidP="009C70DE">
      <w:pPr>
        <w:ind w:firstLine="1985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Страну Российскую свою,</w:t>
      </w:r>
    </w:p>
    <w:p w:rsidR="009C70DE" w:rsidRPr="009C70DE" w:rsidRDefault="009C70DE" w:rsidP="009C70DE">
      <w:pPr>
        <w:ind w:firstLine="1985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Свой светлый край любимый.</w:t>
      </w:r>
    </w:p>
    <w:p w:rsidR="009C70DE" w:rsidRPr="009C70DE" w:rsidRDefault="009C70DE" w:rsidP="009C70DE">
      <w:pPr>
        <w:ind w:firstLine="4536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Н. Забила</w:t>
      </w:r>
    </w:p>
    <w:p w:rsidR="009C70DE" w:rsidRPr="009C70DE" w:rsidRDefault="009C70DE" w:rsidP="009C70DE">
      <w:pPr>
        <w:spacing w:before="60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 Я предлагаю провести игру-соревнование. Она будет называться: «Русь, Россия, Родина моя!». Нужно разделиться на две команды.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9C70DE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Первый тур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9C70DE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«Географический»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Вам необходимо 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на географической карте России показать места, где вы живёте, где живут ваши родственники. </w:t>
      </w: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(Дети выполняют задание.)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Молодцы! Я вижу, что географическую карту России вы знаете хорошо. А сможете ли вы показать на глобусе нашу страну? </w:t>
      </w: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(Дети выполняют задание.)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Молодцы! </w:t>
      </w:r>
      <w:r w:rsidRPr="009C70DE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Второй тур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9C70DE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«Символы нашего государства»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Как называется наше государство? </w:t>
      </w: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(Россия, Российская Федерация.)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– Правильно. А чем отличается наше государство от другого государства? </w:t>
      </w:r>
      <w:proofErr w:type="gramStart"/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(Размером, языком, обычаями, традициями, гербом, гимном, денежными знаками, национальными костюмами, культурой, флагом.)</w:t>
      </w:r>
      <w:proofErr w:type="gramEnd"/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Правильно. Назовите символы страны. </w:t>
      </w: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(Гимн, флаг, герб.)</w:t>
      </w:r>
    </w:p>
    <w:p w:rsidR="009C70DE" w:rsidRPr="009C70DE" w:rsidRDefault="009C70DE" w:rsidP="009C70DE">
      <w:pPr>
        <w:spacing w:line="247" w:lineRule="auto"/>
        <w:ind w:firstLine="357"/>
        <w:jc w:val="both"/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Гимн Российской Федерации – это музыка композитора 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Александра Александрова. Сейчас мы прослушаем отрывок 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из гимна России. </w:t>
      </w:r>
      <w:r w:rsidRPr="009C70DE">
        <w:rPr>
          <w:rFonts w:eastAsia="Times New Roman" w:cs="Times New Roman"/>
          <w:i/>
          <w:color w:val="000000" w:themeColor="text1"/>
          <w:spacing w:val="-4"/>
          <w:sz w:val="28"/>
          <w:szCs w:val="28"/>
          <w:lang w:eastAsia="ru-RU"/>
        </w:rPr>
        <w:t>(Звучит отрывок из гимна России, все встают.)</w:t>
      </w:r>
    </w:p>
    <w:p w:rsidR="009C70DE" w:rsidRPr="009C70DE" w:rsidRDefault="009C70DE" w:rsidP="009C70DE">
      <w:pPr>
        <w:spacing w:line="245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 Вы правильно сделали, что встали. Любой гимн слушают стоя. А о других символах страны расскажет каждая команда.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pacing w:val="-4"/>
          <w:sz w:val="28"/>
          <w:szCs w:val="28"/>
          <w:lang w:eastAsia="ru-RU"/>
        </w:rPr>
        <w:t>1-я команда.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Герб – на нём изображён двуглавый орёл. Орёл –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символ солнца и небесной силы, бессмертия. Двуглавый орёл 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на гербе появился  очень давно. Внутри герба, на груди орла, </w:t>
      </w:r>
      <w:r w:rsidRPr="009C70DE">
        <w:rPr>
          <w:rFonts w:eastAsia="Times New Roman" w:cs="Times New Roman"/>
          <w:color w:val="000000" w:themeColor="text1"/>
          <w:spacing w:val="-2"/>
          <w:sz w:val="28"/>
          <w:szCs w:val="28"/>
          <w:lang w:eastAsia="ru-RU"/>
        </w:rPr>
        <w:t>расположен герб города Москвы. Георгий Победоносец пронза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ет копьём дракона. Дракон – это зло, которое есть на земле. Герб – это эмблема государства. Он изображается на всех печатях, 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9C70DE">
        <w:rPr>
          <w:rFonts w:eastAsia="Times New Roman" w:cs="Times New Roman"/>
          <w:color w:val="000000" w:themeColor="text1"/>
          <w:spacing w:val="-2"/>
          <w:sz w:val="28"/>
          <w:szCs w:val="28"/>
          <w:lang w:eastAsia="ru-RU"/>
        </w:rPr>
        <w:t>денежных знаках и на бумажных, и на металлических, паспор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тах, документах.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2-я команда.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Флаг – российский флаг состоит из трёх горизонтальных полос. Сверху белая, посредине голубая, внизу 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>красная. Эти цвета символизируют: единство мира, земли и неба,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а ещё символизируют сотрудничество трёх славянских народов: 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>русских, украинцев, белорусов. Также наш флаг называют стягом,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триколором</w:t>
      </w:r>
      <w:proofErr w:type="spellEnd"/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трёхцветным полотнищем.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Молодцы! А сейчас я предлагаю поиграть всем в русскую народную  </w:t>
      </w:r>
      <w:r w:rsidRPr="009C70DE">
        <w:rPr>
          <w:rFonts w:eastAsia="Times New Roman" w:cs="Times New Roman"/>
          <w:i/>
          <w:color w:val="000000" w:themeColor="text1"/>
          <w:spacing w:val="40"/>
          <w:sz w:val="28"/>
          <w:szCs w:val="28"/>
          <w:lang w:eastAsia="ru-RU"/>
        </w:rPr>
        <w:t>игру</w:t>
      </w: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C70DE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«Заря, заряница»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В </w:t>
      </w:r>
      <w:r w:rsidRPr="009C70DE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третьем туре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вам необходимо объяснить значение слов.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pacing w:val="-4"/>
          <w:sz w:val="28"/>
          <w:szCs w:val="28"/>
          <w:lang w:eastAsia="ru-RU"/>
        </w:rPr>
        <w:t>Родина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– это то место, где мы живём; произошло оно от древнего слова «род», которое обозначало группу людей, объединенных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кровным родством.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pacing w:val="-4"/>
          <w:sz w:val="28"/>
          <w:szCs w:val="28"/>
          <w:lang w:eastAsia="ru-RU"/>
        </w:rPr>
        <w:t>Род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– обозначает древнейшего языческого бога славян Рода.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Родень</w:t>
      </w:r>
      <w:proofErr w:type="spellEnd"/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главный город племени россов – славян; он назван в честь бога Рода.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Родить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значит появиться потомству; родит и женщина, 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зверь, и земля.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Родич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родственник, член рода, одной крови.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Родня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это все родственники и по крови, и по семейным связям.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Родословная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перечень поколений одного рода.</w:t>
      </w:r>
    </w:p>
    <w:p w:rsidR="009C70DE" w:rsidRPr="009C70DE" w:rsidRDefault="009C70DE" w:rsidP="009C70DE">
      <w:pPr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– Молодцы! Вы всё правильно запомнили и объяснили. А теперь 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предлагаю вам станцевать. </w:t>
      </w:r>
    </w:p>
    <w:p w:rsidR="009C70DE" w:rsidRPr="009C70DE" w:rsidRDefault="009C70DE" w:rsidP="009C70DE">
      <w:pPr>
        <w:spacing w:line="264" w:lineRule="auto"/>
        <w:ind w:firstLine="357"/>
        <w:jc w:val="both"/>
        <w:rPr>
          <w:rFonts w:eastAsia="Times New Roman" w:cs="Times New Roman"/>
          <w:i/>
          <w:color w:val="000000" w:themeColor="text1"/>
          <w:spacing w:val="-4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Дети исполняют танец по выбору.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На  </w:t>
      </w:r>
      <w:r w:rsidRPr="009C70DE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четвертом туре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будут отвечать на вопросы мальчики, будущие защитники Отечества.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1) Назовите рода войск Российской армии.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2) Чем отличаются рода войск друг от друга?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3) Назовите военную технику.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4) Кто знает, в каких войсках служили ваши папы?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5) А вы знаете, кто из ваших родственников воевал?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6) В каких войсках хотели бы служить вы?</w:t>
      </w:r>
    </w:p>
    <w:p w:rsidR="009C70DE" w:rsidRPr="009C70DE" w:rsidRDefault="009C70DE" w:rsidP="009C70DE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 Да вы просто удалые молодцы, и с этим заданием справились просто на «отлично». Молодцы!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pacing w:val="-4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Вот наступил и  </w:t>
      </w:r>
      <w:r w:rsidRPr="009C70DE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пятый, заключительный, тур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Вам нужно вспомнить и исполнить песни о родине, детстве, детях </w:t>
      </w:r>
      <w:r w:rsidRPr="009C70DE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и дружбе, по одному куплету. 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pacing w:val="-4"/>
          <w:sz w:val="28"/>
          <w:szCs w:val="28"/>
          <w:lang w:eastAsia="ru-RU"/>
        </w:rPr>
        <w:t>Дети исполняют изученные песни.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Подведение </w:t>
      </w:r>
      <w:r w:rsidRPr="009C70DE">
        <w:rPr>
          <w:rFonts w:eastAsia="Times New Roman" w:cs="Times New Roman"/>
          <w:i/>
          <w:color w:val="000000" w:themeColor="text1"/>
          <w:spacing w:val="40"/>
          <w:sz w:val="28"/>
          <w:szCs w:val="28"/>
          <w:lang w:eastAsia="ru-RU"/>
        </w:rPr>
        <w:t>итогов</w:t>
      </w: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, вручение медалей.</w:t>
      </w:r>
    </w:p>
    <w:p w:rsidR="009C70DE" w:rsidRPr="009C70DE" w:rsidRDefault="009C70DE" w:rsidP="009C70DE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Педагог</w:t>
      </w: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70DE" w:rsidRPr="009C70DE" w:rsidRDefault="009C70DE" w:rsidP="009C70DE">
      <w:pPr>
        <w:spacing w:line="252" w:lineRule="auto"/>
        <w:ind w:firstLine="113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Берегите Россию, без неё нам не жить.</w:t>
      </w:r>
    </w:p>
    <w:p w:rsidR="009C70DE" w:rsidRPr="009C70DE" w:rsidRDefault="009C70DE" w:rsidP="009C70DE">
      <w:pPr>
        <w:spacing w:line="252" w:lineRule="auto"/>
        <w:ind w:firstLine="113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Берегите её, чтобы вечно ей быть.</w:t>
      </w:r>
    </w:p>
    <w:p w:rsidR="009C70DE" w:rsidRPr="009C70DE" w:rsidRDefault="009C70DE" w:rsidP="009C70DE">
      <w:pPr>
        <w:spacing w:line="252" w:lineRule="auto"/>
        <w:ind w:firstLine="113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Станем мы её силой, её гордой судьбой.</w:t>
      </w:r>
    </w:p>
    <w:p w:rsidR="009C70DE" w:rsidRPr="009C70DE" w:rsidRDefault="009C70DE" w:rsidP="009C70DE">
      <w:pPr>
        <w:spacing w:line="252" w:lineRule="auto"/>
        <w:ind w:firstLine="113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Берегите Россию – нет России другой.</w:t>
      </w:r>
    </w:p>
    <w:p w:rsidR="009C70DE" w:rsidRPr="009C70DE" w:rsidRDefault="009C70DE" w:rsidP="009C70DE">
      <w:pPr>
        <w:spacing w:line="252" w:lineRule="auto"/>
        <w:ind w:firstLine="4536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9C70D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Е. Синицын</w:t>
      </w:r>
    </w:p>
    <w:p w:rsidR="009C70DE" w:rsidRDefault="009C70DE"/>
    <w:sectPr w:rsidR="009C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D3"/>
    <w:rsid w:val="00342507"/>
    <w:rsid w:val="00346E98"/>
    <w:rsid w:val="00936A6A"/>
    <w:rsid w:val="009C70DE"/>
    <w:rsid w:val="00E109F1"/>
    <w:rsid w:val="00E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8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A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8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A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4</cp:revision>
  <dcterms:created xsi:type="dcterms:W3CDTF">2023-03-16T10:40:00Z</dcterms:created>
  <dcterms:modified xsi:type="dcterms:W3CDTF">2023-03-16T10:59:00Z</dcterms:modified>
</cp:coreProperties>
</file>